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C01A7" w14:textId="0984000B" w:rsidR="008054D6" w:rsidRPr="00EA7816" w:rsidRDefault="008B747C" w:rsidP="002D2437">
      <w:pPr>
        <w:spacing w:line="240" w:lineRule="auto"/>
        <w:jc w:val="center"/>
        <w:rPr>
          <w:rFonts w:asciiTheme="majorHAnsi" w:eastAsia="Calibri" w:hAnsiTheme="majorHAnsi" w:cstheme="majorHAnsi"/>
          <w:b/>
          <w:bCs/>
          <w:sz w:val="36"/>
          <w:szCs w:val="36"/>
        </w:rPr>
      </w:pPr>
      <w:bookmarkStart w:id="0" w:name="_Hlk148082586"/>
      <w:r w:rsidRPr="008B747C">
        <w:rPr>
          <w:rFonts w:asciiTheme="majorHAnsi" w:eastAsia="Calibri" w:hAnsiTheme="majorHAnsi" w:cstheme="majorHAnsi"/>
          <w:b/>
          <w:bCs/>
          <w:sz w:val="36"/>
          <w:szCs w:val="36"/>
        </w:rPr>
        <w:t>Vokha Asma Klozet</w:t>
      </w:r>
      <w:r>
        <w:rPr>
          <w:rFonts w:asciiTheme="majorHAnsi" w:eastAsia="Calibri" w:hAnsiTheme="majorHAnsi" w:cstheme="majorHAnsi"/>
          <w:b/>
          <w:bCs/>
          <w:sz w:val="36"/>
          <w:szCs w:val="36"/>
        </w:rPr>
        <w:t xml:space="preserve"> </w:t>
      </w:r>
      <w:r w:rsidR="00E90098">
        <w:rPr>
          <w:rFonts w:asciiTheme="majorHAnsi" w:eastAsia="Calibri" w:hAnsiTheme="majorHAnsi" w:cstheme="majorHAnsi"/>
          <w:b/>
          <w:bCs/>
          <w:sz w:val="36"/>
          <w:szCs w:val="36"/>
        </w:rPr>
        <w:t>ile Banyonuzda Maksimum Hijyen</w:t>
      </w:r>
    </w:p>
    <w:p w14:paraId="56F1CAAF" w14:textId="77777777" w:rsidR="008054D6" w:rsidRPr="00EA7816" w:rsidRDefault="008054D6" w:rsidP="002D2437">
      <w:pPr>
        <w:spacing w:line="240" w:lineRule="auto"/>
        <w:rPr>
          <w:rFonts w:asciiTheme="majorHAnsi" w:eastAsia="Calibri" w:hAnsiTheme="majorHAnsi" w:cstheme="majorHAnsi"/>
          <w:b/>
          <w:sz w:val="24"/>
          <w:szCs w:val="24"/>
        </w:rPr>
      </w:pPr>
    </w:p>
    <w:p w14:paraId="228E149C" w14:textId="2D922CF7" w:rsidR="00B04567" w:rsidRPr="00EA7816" w:rsidRDefault="002A2D94" w:rsidP="002D2437">
      <w:pPr>
        <w:spacing w:line="240" w:lineRule="auto"/>
        <w:jc w:val="center"/>
        <w:rPr>
          <w:rFonts w:asciiTheme="majorHAnsi" w:eastAsia="Calibri" w:hAnsiTheme="majorHAnsi" w:cstheme="majorHAnsi"/>
          <w:b/>
          <w:sz w:val="24"/>
          <w:szCs w:val="24"/>
        </w:rPr>
      </w:pPr>
      <w:r w:rsidRPr="00EA7816">
        <w:rPr>
          <w:rFonts w:asciiTheme="majorHAnsi" w:eastAsia="Calibri" w:hAnsiTheme="majorHAnsi" w:cstheme="majorHAnsi"/>
          <w:b/>
          <w:sz w:val="24"/>
          <w:szCs w:val="24"/>
        </w:rPr>
        <w:t>Hayatı</w:t>
      </w:r>
      <w:r w:rsidR="008054D6" w:rsidRPr="00EA7816">
        <w:rPr>
          <w:rFonts w:asciiTheme="majorHAnsi" w:eastAsia="Calibri" w:hAnsiTheme="majorHAnsi" w:cstheme="majorHAnsi"/>
          <w:b/>
          <w:sz w:val="24"/>
          <w:szCs w:val="24"/>
        </w:rPr>
        <w:t xml:space="preserve"> kolaylaştıran </w:t>
      </w:r>
      <w:r w:rsidRPr="00EA7816">
        <w:rPr>
          <w:rFonts w:asciiTheme="majorHAnsi" w:eastAsia="Calibri" w:hAnsiTheme="majorHAnsi" w:cstheme="majorHAnsi"/>
          <w:b/>
          <w:sz w:val="24"/>
          <w:szCs w:val="24"/>
        </w:rPr>
        <w:t>fikirleri yaratıcı tasarımlarla buluştura</w:t>
      </w:r>
      <w:r w:rsidR="001B3750">
        <w:rPr>
          <w:rFonts w:asciiTheme="majorHAnsi" w:eastAsia="Calibri" w:hAnsiTheme="majorHAnsi" w:cstheme="majorHAnsi"/>
          <w:b/>
          <w:sz w:val="24"/>
          <w:szCs w:val="24"/>
        </w:rPr>
        <w:t xml:space="preserve">n </w:t>
      </w:r>
      <w:r w:rsidR="008054D6" w:rsidRPr="00EA7816">
        <w:rPr>
          <w:rFonts w:asciiTheme="majorHAnsi" w:eastAsia="Calibri" w:hAnsiTheme="majorHAnsi" w:cstheme="majorHAnsi"/>
          <w:b/>
          <w:sz w:val="24"/>
          <w:szCs w:val="24"/>
        </w:rPr>
        <w:t xml:space="preserve">Bien, </w:t>
      </w:r>
      <w:r w:rsidR="002D2437">
        <w:rPr>
          <w:rFonts w:asciiTheme="majorHAnsi" w:eastAsia="Calibri" w:hAnsiTheme="majorHAnsi" w:cstheme="majorHAnsi"/>
          <w:b/>
          <w:sz w:val="24"/>
          <w:szCs w:val="24"/>
        </w:rPr>
        <w:t xml:space="preserve">modern çizgileriyle dikkat çeken </w:t>
      </w:r>
      <w:r w:rsidR="00EC23F9">
        <w:rPr>
          <w:rFonts w:asciiTheme="majorHAnsi" w:eastAsia="Calibri" w:hAnsiTheme="majorHAnsi" w:cstheme="majorHAnsi"/>
          <w:b/>
          <w:sz w:val="24"/>
          <w:szCs w:val="24"/>
        </w:rPr>
        <w:t xml:space="preserve">Vokha Klozet ile </w:t>
      </w:r>
      <w:r w:rsidR="002D2437">
        <w:rPr>
          <w:rFonts w:asciiTheme="majorHAnsi" w:eastAsia="Calibri" w:hAnsiTheme="majorHAnsi" w:cstheme="majorHAnsi"/>
          <w:b/>
          <w:sz w:val="24"/>
          <w:szCs w:val="24"/>
        </w:rPr>
        <w:t>banyonuzda aradığınız hijyeni sunuyor. Hızlı ve kolay temizlenen Vokha Klozet, bu sayede su tasarrufuna da katkıda bulunuyor.</w:t>
      </w:r>
    </w:p>
    <w:bookmarkEnd w:id="0"/>
    <w:p w14:paraId="5BD3D79F" w14:textId="77777777" w:rsidR="002D2437" w:rsidRDefault="002D2437" w:rsidP="002D2437">
      <w:pPr>
        <w:spacing w:line="240" w:lineRule="auto"/>
        <w:jc w:val="both"/>
        <w:rPr>
          <w:rFonts w:asciiTheme="majorHAnsi" w:eastAsia="Calibri" w:hAnsiTheme="majorHAnsi" w:cstheme="majorHAnsi"/>
        </w:rPr>
      </w:pPr>
    </w:p>
    <w:p w14:paraId="08C510E2" w14:textId="03E1B397" w:rsidR="00A30AE1" w:rsidRDefault="0095572A" w:rsidP="00E90098">
      <w:pPr>
        <w:spacing w:line="240" w:lineRule="auto"/>
        <w:contextualSpacing/>
        <w:jc w:val="both"/>
        <w:rPr>
          <w:rFonts w:eastAsia="Times New Roman"/>
          <w14:ligatures w14:val="standardContextual"/>
        </w:rPr>
      </w:pPr>
      <w:r w:rsidRPr="00EA7816">
        <w:rPr>
          <w:rFonts w:asciiTheme="majorHAnsi" w:eastAsia="Calibri" w:hAnsiTheme="majorHAnsi" w:cstheme="majorHAnsi"/>
        </w:rPr>
        <w:t>Bien</w:t>
      </w:r>
      <w:r w:rsidR="00EC23F9">
        <w:rPr>
          <w:rFonts w:asciiTheme="majorHAnsi" w:eastAsia="Calibri" w:hAnsiTheme="majorHAnsi" w:cstheme="majorHAnsi"/>
        </w:rPr>
        <w:t>’in</w:t>
      </w:r>
      <w:r w:rsidRPr="00EA7816">
        <w:rPr>
          <w:rFonts w:asciiTheme="majorHAnsi" w:eastAsia="Calibri" w:hAnsiTheme="majorHAnsi" w:cstheme="majorHAnsi"/>
        </w:rPr>
        <w:t xml:space="preserve"> yenilikçi bakış açısıyla geliştirdiği </w:t>
      </w:r>
      <w:r w:rsidR="00EC23F9">
        <w:rPr>
          <w:rFonts w:asciiTheme="majorHAnsi" w:eastAsia="Calibri" w:hAnsiTheme="majorHAnsi" w:cstheme="majorHAnsi"/>
        </w:rPr>
        <w:t xml:space="preserve">Vokha Klozet, banyolarda </w:t>
      </w:r>
      <w:r w:rsidR="00E90098">
        <w:rPr>
          <w:rFonts w:asciiTheme="majorHAnsi" w:eastAsia="Calibri" w:hAnsiTheme="majorHAnsi" w:cstheme="majorHAnsi"/>
        </w:rPr>
        <w:t>hijyen standartlarını yükseltiyo</w:t>
      </w:r>
      <w:r w:rsidR="00EC23F9">
        <w:rPr>
          <w:rFonts w:asciiTheme="majorHAnsi" w:eastAsia="Calibri" w:hAnsiTheme="majorHAnsi" w:cstheme="majorHAnsi"/>
        </w:rPr>
        <w:t xml:space="preserve">r. </w:t>
      </w:r>
      <w:r w:rsidR="00E90098">
        <w:rPr>
          <w:rFonts w:asciiTheme="majorHAnsi" w:eastAsia="Calibri" w:hAnsiTheme="majorHAnsi" w:cstheme="majorHAnsi"/>
        </w:rPr>
        <w:t xml:space="preserve">Modern </w:t>
      </w:r>
      <w:r w:rsidR="00EC23F9">
        <w:rPr>
          <w:rFonts w:asciiTheme="majorHAnsi" w:eastAsia="Calibri" w:hAnsiTheme="majorHAnsi" w:cstheme="majorHAnsi"/>
        </w:rPr>
        <w:t xml:space="preserve">tasarımı </w:t>
      </w:r>
      <w:r w:rsidR="00E90098">
        <w:rPr>
          <w:rFonts w:asciiTheme="majorHAnsi" w:eastAsia="Calibri" w:hAnsiTheme="majorHAnsi" w:cstheme="majorHAnsi"/>
        </w:rPr>
        <w:t>ve</w:t>
      </w:r>
      <w:r w:rsidR="00EC23F9">
        <w:rPr>
          <w:rFonts w:asciiTheme="majorHAnsi" w:eastAsia="Calibri" w:hAnsiTheme="majorHAnsi" w:cstheme="majorHAnsi"/>
        </w:rPr>
        <w:t xml:space="preserve"> fonksiyonelliğ</w:t>
      </w:r>
      <w:r w:rsidR="00E90098">
        <w:rPr>
          <w:rFonts w:asciiTheme="majorHAnsi" w:eastAsia="Calibri" w:hAnsiTheme="majorHAnsi" w:cstheme="majorHAnsi"/>
        </w:rPr>
        <w:t xml:space="preserve">iyle fark yaratan Vokha Klozet, kanalsız yıkama sistemi sayesinde maksimum hijyen sunuyor. </w:t>
      </w:r>
      <w:r w:rsidR="00AA24D0">
        <w:rPr>
          <w:rFonts w:asciiTheme="majorHAnsi" w:eastAsia="Calibri" w:hAnsiTheme="majorHAnsi" w:cstheme="majorHAnsi"/>
        </w:rPr>
        <w:t>G</w:t>
      </w:r>
      <w:r w:rsidR="00E90098">
        <w:rPr>
          <w:rFonts w:asciiTheme="majorHAnsi" w:eastAsia="Calibri" w:hAnsiTheme="majorHAnsi" w:cstheme="majorHAnsi"/>
        </w:rPr>
        <w:t>örüntüsüyle olduğu kadar hızlı ve kolay temizlenebilmesiyle de dikkat çeken Vokha Klozet ile daha az su tüketimi sağladığı için hem cebinizi hem dünyayı düşünüyor. Alışılmış kalıpların dışına çıkan Vokha Klozet’in beyazın yanı sıra mat siyah renk seçeneği de bulunuyor.</w:t>
      </w:r>
    </w:p>
    <w:p w14:paraId="42C507AB" w14:textId="77777777" w:rsidR="00D54425" w:rsidRPr="00EA7816" w:rsidRDefault="00D54425" w:rsidP="002D2437">
      <w:pPr>
        <w:spacing w:line="240" w:lineRule="auto"/>
        <w:jc w:val="both"/>
        <w:rPr>
          <w:rFonts w:asciiTheme="majorHAnsi" w:eastAsia="Calibri" w:hAnsiTheme="majorHAnsi" w:cstheme="majorHAnsi"/>
        </w:rPr>
      </w:pPr>
    </w:p>
    <w:p w14:paraId="13E69169" w14:textId="77777777" w:rsidR="00C5376C" w:rsidRPr="00EA7816" w:rsidRDefault="00C5376C" w:rsidP="002D2437">
      <w:pPr>
        <w:spacing w:line="240" w:lineRule="auto"/>
        <w:jc w:val="both"/>
        <w:rPr>
          <w:rFonts w:asciiTheme="majorHAnsi" w:eastAsia="Calibri" w:hAnsiTheme="majorHAnsi" w:cstheme="majorHAnsi"/>
          <w:b/>
          <w:sz w:val="20"/>
          <w:szCs w:val="20"/>
          <w:highlight w:val="white"/>
        </w:rPr>
      </w:pPr>
      <w:r w:rsidRPr="00EA7816">
        <w:rPr>
          <w:rFonts w:asciiTheme="majorHAnsi" w:eastAsia="Calibri" w:hAnsiTheme="majorHAnsi" w:cstheme="majorHAnsi"/>
          <w:b/>
          <w:sz w:val="20"/>
          <w:szCs w:val="20"/>
          <w:highlight w:val="white"/>
        </w:rPr>
        <w:t>Bien Hakkında</w:t>
      </w:r>
    </w:p>
    <w:p w14:paraId="0F6520E5" w14:textId="77777777" w:rsidR="00C5376C" w:rsidRPr="00EA7816" w:rsidRDefault="00C5376C" w:rsidP="002D2437">
      <w:pPr>
        <w:shd w:val="clear" w:color="auto" w:fill="FFFFFF"/>
        <w:spacing w:line="240" w:lineRule="auto"/>
        <w:jc w:val="both"/>
        <w:rPr>
          <w:rFonts w:asciiTheme="majorHAnsi" w:eastAsia="Calibri" w:hAnsiTheme="majorHAnsi" w:cstheme="majorHAnsi"/>
          <w:b/>
          <w:i/>
          <w:sz w:val="20"/>
          <w:szCs w:val="20"/>
        </w:rPr>
      </w:pPr>
      <w:r w:rsidRPr="00EA7816">
        <w:rPr>
          <w:rFonts w:asciiTheme="majorHAnsi" w:eastAsia="Calibri" w:hAnsiTheme="majorHAnsi" w:cstheme="majorHAnsi"/>
          <w:sz w:val="20"/>
          <w:szCs w:val="20"/>
          <w:highlight w:val="white"/>
        </w:rPr>
        <w:t xml:space="preserve">Türkiye ve dünyada yapı sektörünün önemli oyuncuları arasında yer alan Bien, tasarımdaki öncü kimliğiyle de dikkat çekmektedir. Ürün yelpazesinde ıslak mekanlara yönelik ürünler, seramik sağlık gereçleri, armatürler, gömme rezervuar, banyo mobilyası ve banyo aksesuarları yer alan Bien, üretimini Bilecik ve Bozüyük’teki fabrikalarında yapmaktadır. Yeni yatırımlarla 1 milyon adet/yıl seramik sağlık gereçleri üretim kapasitesi, armatür üretim tesisi ve tamamlayıcı ürünler üretim tesislerini faaliyete geçiren Bien, yılda 51 milyon m2’nin üzerinde üretim kapasitesine sahiptir. Bien, yurt içinde 100’ü aşkın yetkili satıcısı, 3.500’ü aşkın satış noktasında tüketicilerle buluşmaktadır. 6 kıtada 95’i aşkın ülkeye ihracat yapan Bien tüm üretimini TS EN 14411 ve TSE YILDIZ/ÇİFT YILDIZ belgelendirmesi ile Türk standartlarına uygun olarak üretmektedir. Entegre Yönetim Sistemi’ni kurarak ISO 9001:2015, ISO 14001:2015, </w:t>
      </w:r>
      <w:r w:rsidRPr="00EA7816">
        <w:rPr>
          <w:rFonts w:asciiTheme="majorHAnsi" w:eastAsia="Calibri" w:hAnsiTheme="majorHAnsi" w:cstheme="majorHAnsi"/>
          <w:sz w:val="20"/>
          <w:szCs w:val="20"/>
        </w:rPr>
        <w:t xml:space="preserve">ISO 45001 </w:t>
      </w:r>
      <w:r w:rsidRPr="00EA7816">
        <w:rPr>
          <w:rFonts w:asciiTheme="majorHAnsi" w:eastAsia="Calibri" w:hAnsiTheme="majorHAnsi" w:cstheme="majorHAnsi"/>
          <w:sz w:val="20"/>
          <w:szCs w:val="20"/>
          <w:highlight w:val="white"/>
        </w:rPr>
        <w:t>ve ISO 27001:2013 sertifikalarını alan Bien, aynı zamanda gümrük işlemlerinin kolaylaştırılması yönetmeliği kapsamında ’Yetkilendirilmiş Yükümlü Statüsü’’ (Authorised Economic Operator) sertifikasını almaya da hak kazanmıştır</w:t>
      </w:r>
      <w:r w:rsidRPr="00EA7816">
        <w:rPr>
          <w:rFonts w:asciiTheme="majorHAnsi" w:eastAsia="Calibri" w:hAnsiTheme="majorHAnsi" w:cstheme="majorHAnsi"/>
          <w:b/>
          <w:i/>
          <w:sz w:val="20"/>
          <w:szCs w:val="20"/>
        </w:rPr>
        <w:t>.</w:t>
      </w:r>
    </w:p>
    <w:p w14:paraId="2B625293" w14:textId="427815BB" w:rsidR="00CC357E" w:rsidRPr="00CC357E" w:rsidRDefault="00CC357E" w:rsidP="002D2437">
      <w:pPr>
        <w:spacing w:line="240" w:lineRule="auto"/>
        <w:jc w:val="both"/>
        <w:rPr>
          <w:rFonts w:ascii="Calibri" w:eastAsia="Calibri" w:hAnsi="Calibri" w:cs="Calibri"/>
          <w:b/>
          <w:i/>
          <w:sz w:val="20"/>
          <w:szCs w:val="20"/>
        </w:rPr>
      </w:pPr>
    </w:p>
    <w:sectPr w:rsidR="00CC357E" w:rsidRPr="00CC357E" w:rsidSect="00FF1F09">
      <w:headerReference w:type="default" r:id="rId8"/>
      <w:footerReference w:type="default" r:id="rId9"/>
      <w:pgSz w:w="11900" w:h="16840"/>
      <w:pgMar w:top="1417" w:right="1417" w:bottom="1417" w:left="1417" w:header="709" w:footer="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97105" w14:textId="77777777" w:rsidR="008D2855" w:rsidRDefault="008D2855" w:rsidP="005F558F">
      <w:r>
        <w:separator/>
      </w:r>
    </w:p>
  </w:endnote>
  <w:endnote w:type="continuationSeparator" w:id="0">
    <w:p w14:paraId="31ACDEEC" w14:textId="77777777" w:rsidR="008D2855" w:rsidRDefault="008D2855" w:rsidP="005F5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F4A66" w14:textId="77777777" w:rsidR="00CC0431" w:rsidRDefault="001118D5" w:rsidP="00FF1F09">
    <w:pPr>
      <w:pStyle w:val="AltBilgi"/>
      <w:ind w:left="-284" w:hanging="425"/>
      <w:jc w:val="center"/>
    </w:pPr>
    <w:r>
      <w:rPr>
        <w:noProof/>
      </w:rPr>
      <w:drawing>
        <wp:anchor distT="0" distB="0" distL="114300" distR="114300" simplePos="0" relativeHeight="251658240" behindDoc="1" locked="0" layoutInCell="1" allowOverlap="1" wp14:anchorId="6AB3B63E" wp14:editId="1F6843FF">
          <wp:simplePos x="0" y="0"/>
          <wp:positionH relativeFrom="column">
            <wp:posOffset>-185420</wp:posOffset>
          </wp:positionH>
          <wp:positionV relativeFrom="paragraph">
            <wp:posOffset>53340</wp:posOffset>
          </wp:positionV>
          <wp:extent cx="6127115" cy="123825"/>
          <wp:effectExtent l="0" t="0" r="0" b="0"/>
          <wp:wrapTight wrapText="bothSides">
            <wp:wrapPolygon edited="0">
              <wp:start x="4298" y="0"/>
              <wp:lineTo x="4231" y="16615"/>
              <wp:lineTo x="5373" y="19938"/>
              <wp:lineTo x="8126" y="19938"/>
              <wp:lineTo x="8395" y="19938"/>
              <wp:lineTo x="14775" y="19938"/>
              <wp:lineTo x="17394" y="16615"/>
              <wp:lineTo x="17259" y="0"/>
              <wp:lineTo x="4298" y="0"/>
            </wp:wrapPolygon>
          </wp:wrapTight>
          <wp:docPr id="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en-antetli-2.png"/>
                  <pic:cNvPicPr/>
                </pic:nvPicPr>
                <pic:blipFill>
                  <a:blip r:embed="rId1"/>
                  <a:stretch>
                    <a:fillRect/>
                  </a:stretch>
                </pic:blipFill>
                <pic:spPr>
                  <a:xfrm>
                    <a:off x="0" y="0"/>
                    <a:ext cx="6127115" cy="123825"/>
                  </a:xfrm>
                  <a:prstGeom prst="rect">
                    <a:avLst/>
                  </a:prstGeom>
                </pic:spPr>
              </pic:pic>
            </a:graphicData>
          </a:graphic>
        </wp:anchor>
      </w:drawing>
    </w:r>
  </w:p>
  <w:p w14:paraId="7E55D815" w14:textId="77777777" w:rsidR="00CC0431" w:rsidRDefault="00CC0431" w:rsidP="00172B33">
    <w:pPr>
      <w:pStyle w:val="AltBilgi"/>
      <w:ind w:hanging="1418"/>
    </w:pPr>
  </w:p>
  <w:p w14:paraId="3E4FA433" w14:textId="77777777" w:rsidR="00172B33" w:rsidRDefault="00172B33" w:rsidP="00172B33">
    <w:pPr>
      <w:pStyle w:val="AltBilgi"/>
      <w:ind w:hanging="141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A1E23" w14:textId="77777777" w:rsidR="008D2855" w:rsidRDefault="008D2855" w:rsidP="005F558F">
      <w:r>
        <w:separator/>
      </w:r>
    </w:p>
  </w:footnote>
  <w:footnote w:type="continuationSeparator" w:id="0">
    <w:p w14:paraId="17B0A81E" w14:textId="77777777" w:rsidR="008D2855" w:rsidRDefault="008D2855" w:rsidP="005F5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70A85" w14:textId="64957247" w:rsidR="00F407AF" w:rsidRDefault="00CC0431">
    <w:pPr>
      <w:pStyle w:val="stBilgi"/>
      <w:rPr>
        <w:b/>
        <w:bCs/>
      </w:rPr>
    </w:pPr>
    <w:r w:rsidRPr="00AB219C">
      <w:rPr>
        <w:b/>
        <w:bCs/>
      </w:rPr>
      <w:t xml:space="preserve">                                           </w:t>
    </w:r>
    <w:r w:rsidR="00F407AF">
      <w:rPr>
        <w:b/>
        <w:bCs/>
      </w:rPr>
      <w:tab/>
    </w:r>
    <w:r w:rsidR="00F407AF">
      <w:rPr>
        <w:b/>
        <w:bCs/>
      </w:rPr>
      <w:tab/>
    </w:r>
  </w:p>
  <w:p w14:paraId="78A97BDC" w14:textId="77777777" w:rsidR="002D2437" w:rsidRDefault="00F407AF">
    <w:pPr>
      <w:pStyle w:val="stBilgi"/>
      <w:rPr>
        <w:b/>
        <w:bCs/>
      </w:rPr>
    </w:pPr>
    <w:r>
      <w:rPr>
        <w:b/>
        <w:bCs/>
      </w:rPr>
      <w:tab/>
    </w:r>
    <w:r w:rsidR="00CC0431" w:rsidRPr="00AB219C">
      <w:rPr>
        <w:b/>
        <w:bCs/>
      </w:rPr>
      <w:t xml:space="preserve">           </w:t>
    </w:r>
    <w:r w:rsidR="001118D5" w:rsidRPr="00AB219C">
      <w:rPr>
        <w:b/>
        <w:bCs/>
        <w:noProof/>
      </w:rPr>
      <w:drawing>
        <wp:inline distT="0" distB="0" distL="0" distR="0" wp14:anchorId="6BEF59FE" wp14:editId="585C5EF5">
          <wp:extent cx="1435100" cy="520700"/>
          <wp:effectExtent l="0" t="0" r="0" b="0"/>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en-antetli.png"/>
                  <pic:cNvPicPr/>
                </pic:nvPicPr>
                <pic:blipFill>
                  <a:blip r:embed="rId1"/>
                  <a:stretch>
                    <a:fillRect/>
                  </a:stretch>
                </pic:blipFill>
                <pic:spPr>
                  <a:xfrm>
                    <a:off x="0" y="0"/>
                    <a:ext cx="1435100" cy="520700"/>
                  </a:xfrm>
                  <a:prstGeom prst="rect">
                    <a:avLst/>
                  </a:prstGeom>
                </pic:spPr>
              </pic:pic>
            </a:graphicData>
          </a:graphic>
        </wp:inline>
      </w:drawing>
    </w:r>
    <w:r w:rsidR="00CC0431" w:rsidRPr="00AB219C">
      <w:rPr>
        <w:b/>
        <w:bCs/>
      </w:rPr>
      <w:t xml:space="preserve">    </w:t>
    </w:r>
  </w:p>
  <w:p w14:paraId="704FBE8A" w14:textId="77777777" w:rsidR="002D2437" w:rsidRDefault="002D2437">
    <w:pPr>
      <w:pStyle w:val="stBilgi"/>
      <w:rPr>
        <w:b/>
        <w:bCs/>
      </w:rPr>
    </w:pPr>
  </w:p>
  <w:p w14:paraId="56C150BB" w14:textId="1901ACD2" w:rsidR="00CC0431" w:rsidRDefault="00CC0431">
    <w:pPr>
      <w:pStyle w:val="stBilgi"/>
    </w:pPr>
    <w:r w:rsidRPr="00AB219C">
      <w:rPr>
        <w:b/>
        <w:bCs/>
      </w:rPr>
      <w:t xml:space="preserve">                                                                      </w:t>
    </w:r>
    <w:r w:rsidR="00172B33" w:rsidRPr="00AB219C">
      <w:rPr>
        <w:b/>
        <w:bCs/>
      </w:rPr>
      <w:t xml:space="preserve">  </w:t>
    </w:r>
    <w:r w:rsidRPr="00AB219C">
      <w:rPr>
        <w:b/>
        <w:b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4C9C"/>
    <w:multiLevelType w:val="multilevel"/>
    <w:tmpl w:val="8E2A8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D06A3"/>
    <w:multiLevelType w:val="multilevel"/>
    <w:tmpl w:val="B3705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95493B"/>
    <w:multiLevelType w:val="multilevel"/>
    <w:tmpl w:val="34F60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A05EF8"/>
    <w:multiLevelType w:val="multilevel"/>
    <w:tmpl w:val="4A2AB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C266D4"/>
    <w:multiLevelType w:val="hybridMultilevel"/>
    <w:tmpl w:val="41D281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4B320BF"/>
    <w:multiLevelType w:val="hybridMultilevel"/>
    <w:tmpl w:val="F1E436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BDE5134"/>
    <w:multiLevelType w:val="hybridMultilevel"/>
    <w:tmpl w:val="0CC076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2887C15"/>
    <w:multiLevelType w:val="multilevel"/>
    <w:tmpl w:val="2F08B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5986746"/>
    <w:multiLevelType w:val="multilevel"/>
    <w:tmpl w:val="5F98E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A042097"/>
    <w:multiLevelType w:val="hybridMultilevel"/>
    <w:tmpl w:val="EE68A83E"/>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E0C4ABA"/>
    <w:multiLevelType w:val="hybridMultilevel"/>
    <w:tmpl w:val="FDC03B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0C41B88"/>
    <w:multiLevelType w:val="multilevel"/>
    <w:tmpl w:val="DB3AC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3005213"/>
    <w:multiLevelType w:val="multilevel"/>
    <w:tmpl w:val="EBCC9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4AF2F29"/>
    <w:multiLevelType w:val="multilevel"/>
    <w:tmpl w:val="D5FCE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5A4570D"/>
    <w:multiLevelType w:val="hybridMultilevel"/>
    <w:tmpl w:val="B25E77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08120707">
    <w:abstractNumId w:val="5"/>
  </w:num>
  <w:num w:numId="2" w16cid:durableId="1434591514">
    <w:abstractNumId w:val="14"/>
  </w:num>
  <w:num w:numId="3" w16cid:durableId="1074549203">
    <w:abstractNumId w:val="9"/>
  </w:num>
  <w:num w:numId="4" w16cid:durableId="785545772">
    <w:abstractNumId w:val="10"/>
  </w:num>
  <w:num w:numId="5" w16cid:durableId="2075154330">
    <w:abstractNumId w:val="4"/>
  </w:num>
  <w:num w:numId="6" w16cid:durableId="116485976">
    <w:abstractNumId w:val="6"/>
  </w:num>
  <w:num w:numId="7" w16cid:durableId="1445728133">
    <w:abstractNumId w:val="2"/>
  </w:num>
  <w:num w:numId="8" w16cid:durableId="1358114321">
    <w:abstractNumId w:val="0"/>
  </w:num>
  <w:num w:numId="9" w16cid:durableId="220017384">
    <w:abstractNumId w:val="3"/>
  </w:num>
  <w:num w:numId="10" w16cid:durableId="340665000">
    <w:abstractNumId w:val="8"/>
  </w:num>
  <w:num w:numId="11" w16cid:durableId="534736783">
    <w:abstractNumId w:val="1"/>
  </w:num>
  <w:num w:numId="12" w16cid:durableId="400175934">
    <w:abstractNumId w:val="12"/>
  </w:num>
  <w:num w:numId="13" w16cid:durableId="553975989">
    <w:abstractNumId w:val="7"/>
  </w:num>
  <w:num w:numId="14" w16cid:durableId="1916013878">
    <w:abstractNumId w:val="11"/>
  </w:num>
  <w:num w:numId="15" w16cid:durableId="146881908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grammar="clean"/>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58F"/>
    <w:rsid w:val="00002B5B"/>
    <w:rsid w:val="000048F7"/>
    <w:rsid w:val="00010300"/>
    <w:rsid w:val="000213D8"/>
    <w:rsid w:val="00023B3B"/>
    <w:rsid w:val="00025BF6"/>
    <w:rsid w:val="000306DF"/>
    <w:rsid w:val="00036CC4"/>
    <w:rsid w:val="00036ED5"/>
    <w:rsid w:val="00042FD0"/>
    <w:rsid w:val="00043271"/>
    <w:rsid w:val="00054BF5"/>
    <w:rsid w:val="00064237"/>
    <w:rsid w:val="000717C4"/>
    <w:rsid w:val="00086D3B"/>
    <w:rsid w:val="000920AD"/>
    <w:rsid w:val="000A4A7D"/>
    <w:rsid w:val="000C6F41"/>
    <w:rsid w:val="000D4D87"/>
    <w:rsid w:val="000E0A26"/>
    <w:rsid w:val="000F266C"/>
    <w:rsid w:val="000F498A"/>
    <w:rsid w:val="001118D5"/>
    <w:rsid w:val="00116940"/>
    <w:rsid w:val="001235E4"/>
    <w:rsid w:val="00126D9E"/>
    <w:rsid w:val="00163420"/>
    <w:rsid w:val="00172B33"/>
    <w:rsid w:val="00172DB1"/>
    <w:rsid w:val="001757B4"/>
    <w:rsid w:val="0018628B"/>
    <w:rsid w:val="00193C1B"/>
    <w:rsid w:val="00194349"/>
    <w:rsid w:val="001A1041"/>
    <w:rsid w:val="001A40E3"/>
    <w:rsid w:val="001A4422"/>
    <w:rsid w:val="001B3750"/>
    <w:rsid w:val="001B4269"/>
    <w:rsid w:val="001C1B91"/>
    <w:rsid w:val="001C34B9"/>
    <w:rsid w:val="001C395D"/>
    <w:rsid w:val="001D1D87"/>
    <w:rsid w:val="001D4FC6"/>
    <w:rsid w:val="001E67AD"/>
    <w:rsid w:val="00202325"/>
    <w:rsid w:val="00215CB1"/>
    <w:rsid w:val="00216630"/>
    <w:rsid w:val="00227BAC"/>
    <w:rsid w:val="002312B0"/>
    <w:rsid w:val="00244943"/>
    <w:rsid w:val="00245959"/>
    <w:rsid w:val="00253EB4"/>
    <w:rsid w:val="002556B1"/>
    <w:rsid w:val="00256D86"/>
    <w:rsid w:val="00282721"/>
    <w:rsid w:val="002A2D94"/>
    <w:rsid w:val="002A3B76"/>
    <w:rsid w:val="002B3EFD"/>
    <w:rsid w:val="002C0C8B"/>
    <w:rsid w:val="002C58CC"/>
    <w:rsid w:val="002C7DF6"/>
    <w:rsid w:val="002D2437"/>
    <w:rsid w:val="002E62A3"/>
    <w:rsid w:val="002F49F8"/>
    <w:rsid w:val="0032052D"/>
    <w:rsid w:val="0032091A"/>
    <w:rsid w:val="00364FB6"/>
    <w:rsid w:val="003A0101"/>
    <w:rsid w:val="003B5B44"/>
    <w:rsid w:val="003D35E2"/>
    <w:rsid w:val="003D4F32"/>
    <w:rsid w:val="003D7D68"/>
    <w:rsid w:val="003E32E3"/>
    <w:rsid w:val="003F312B"/>
    <w:rsid w:val="003F6B30"/>
    <w:rsid w:val="00406305"/>
    <w:rsid w:val="00407118"/>
    <w:rsid w:val="00407A45"/>
    <w:rsid w:val="004142E3"/>
    <w:rsid w:val="00414D56"/>
    <w:rsid w:val="004159DE"/>
    <w:rsid w:val="004302AE"/>
    <w:rsid w:val="004501FA"/>
    <w:rsid w:val="004571A0"/>
    <w:rsid w:val="004618C5"/>
    <w:rsid w:val="004779D2"/>
    <w:rsid w:val="00494591"/>
    <w:rsid w:val="00494C7F"/>
    <w:rsid w:val="004967AE"/>
    <w:rsid w:val="004A03A3"/>
    <w:rsid w:val="004A2876"/>
    <w:rsid w:val="004C07CD"/>
    <w:rsid w:val="004C3510"/>
    <w:rsid w:val="004C5A37"/>
    <w:rsid w:val="004D7167"/>
    <w:rsid w:val="004E3088"/>
    <w:rsid w:val="004F1BEC"/>
    <w:rsid w:val="004F1F8D"/>
    <w:rsid w:val="004F6A69"/>
    <w:rsid w:val="0051134A"/>
    <w:rsid w:val="0051247E"/>
    <w:rsid w:val="005134D6"/>
    <w:rsid w:val="005277F3"/>
    <w:rsid w:val="00533BB0"/>
    <w:rsid w:val="00540E3F"/>
    <w:rsid w:val="00581095"/>
    <w:rsid w:val="00593527"/>
    <w:rsid w:val="0059593B"/>
    <w:rsid w:val="005A193E"/>
    <w:rsid w:val="005A3DF4"/>
    <w:rsid w:val="005B51DD"/>
    <w:rsid w:val="005B6171"/>
    <w:rsid w:val="005B78E9"/>
    <w:rsid w:val="005C2B70"/>
    <w:rsid w:val="005D4C20"/>
    <w:rsid w:val="005E00D0"/>
    <w:rsid w:val="005E1EF3"/>
    <w:rsid w:val="005F558F"/>
    <w:rsid w:val="00602DF5"/>
    <w:rsid w:val="0061516F"/>
    <w:rsid w:val="0062417D"/>
    <w:rsid w:val="0062769A"/>
    <w:rsid w:val="00630122"/>
    <w:rsid w:val="00654BCE"/>
    <w:rsid w:val="00661510"/>
    <w:rsid w:val="0066212C"/>
    <w:rsid w:val="006635DC"/>
    <w:rsid w:val="00677242"/>
    <w:rsid w:val="0068091A"/>
    <w:rsid w:val="00695B5B"/>
    <w:rsid w:val="006B6649"/>
    <w:rsid w:val="006C5855"/>
    <w:rsid w:val="006F0AB7"/>
    <w:rsid w:val="006F725F"/>
    <w:rsid w:val="00711F18"/>
    <w:rsid w:val="007160FD"/>
    <w:rsid w:val="0071658A"/>
    <w:rsid w:val="00740C74"/>
    <w:rsid w:val="00743704"/>
    <w:rsid w:val="0074743D"/>
    <w:rsid w:val="00756451"/>
    <w:rsid w:val="00771B77"/>
    <w:rsid w:val="00787B93"/>
    <w:rsid w:val="00793095"/>
    <w:rsid w:val="0079640E"/>
    <w:rsid w:val="007A2CC3"/>
    <w:rsid w:val="007B722A"/>
    <w:rsid w:val="007D7893"/>
    <w:rsid w:val="007E481A"/>
    <w:rsid w:val="007E481E"/>
    <w:rsid w:val="00801303"/>
    <w:rsid w:val="00803378"/>
    <w:rsid w:val="008054D6"/>
    <w:rsid w:val="00810E7D"/>
    <w:rsid w:val="00827666"/>
    <w:rsid w:val="00831BE5"/>
    <w:rsid w:val="00836C99"/>
    <w:rsid w:val="008649E0"/>
    <w:rsid w:val="00880766"/>
    <w:rsid w:val="00895AE7"/>
    <w:rsid w:val="008B6505"/>
    <w:rsid w:val="008B747C"/>
    <w:rsid w:val="008D2855"/>
    <w:rsid w:val="008E08E4"/>
    <w:rsid w:val="008E2C3D"/>
    <w:rsid w:val="008F6BFD"/>
    <w:rsid w:val="00910B6B"/>
    <w:rsid w:val="00937D71"/>
    <w:rsid w:val="00937F56"/>
    <w:rsid w:val="00940827"/>
    <w:rsid w:val="009415EA"/>
    <w:rsid w:val="0095572A"/>
    <w:rsid w:val="00955C6A"/>
    <w:rsid w:val="009576D2"/>
    <w:rsid w:val="00962789"/>
    <w:rsid w:val="0097611F"/>
    <w:rsid w:val="00977A11"/>
    <w:rsid w:val="009839E1"/>
    <w:rsid w:val="00994139"/>
    <w:rsid w:val="009A3471"/>
    <w:rsid w:val="009B3992"/>
    <w:rsid w:val="009B77BD"/>
    <w:rsid w:val="009C170C"/>
    <w:rsid w:val="009C5DC8"/>
    <w:rsid w:val="00A05B70"/>
    <w:rsid w:val="00A16C11"/>
    <w:rsid w:val="00A26DBB"/>
    <w:rsid w:val="00A30AE1"/>
    <w:rsid w:val="00A452CC"/>
    <w:rsid w:val="00A52243"/>
    <w:rsid w:val="00A63D1E"/>
    <w:rsid w:val="00A77BDA"/>
    <w:rsid w:val="00A77DE6"/>
    <w:rsid w:val="00A9385C"/>
    <w:rsid w:val="00AA24D0"/>
    <w:rsid w:val="00AA66AF"/>
    <w:rsid w:val="00AB219C"/>
    <w:rsid w:val="00AC2E78"/>
    <w:rsid w:val="00AE1E33"/>
    <w:rsid w:val="00AF5917"/>
    <w:rsid w:val="00B04567"/>
    <w:rsid w:val="00B06FEA"/>
    <w:rsid w:val="00B30D4E"/>
    <w:rsid w:val="00B43DE6"/>
    <w:rsid w:val="00B554A6"/>
    <w:rsid w:val="00B73DA0"/>
    <w:rsid w:val="00B83780"/>
    <w:rsid w:val="00BA5416"/>
    <w:rsid w:val="00BC0A6F"/>
    <w:rsid w:val="00BF1FD7"/>
    <w:rsid w:val="00BF2D82"/>
    <w:rsid w:val="00C16FB1"/>
    <w:rsid w:val="00C42F21"/>
    <w:rsid w:val="00C5376C"/>
    <w:rsid w:val="00C54B82"/>
    <w:rsid w:val="00C62277"/>
    <w:rsid w:val="00C62CA0"/>
    <w:rsid w:val="00C85255"/>
    <w:rsid w:val="00C864C6"/>
    <w:rsid w:val="00CA3C51"/>
    <w:rsid w:val="00CB7571"/>
    <w:rsid w:val="00CC0431"/>
    <w:rsid w:val="00CC2636"/>
    <w:rsid w:val="00CC357E"/>
    <w:rsid w:val="00CC414B"/>
    <w:rsid w:val="00CD5B19"/>
    <w:rsid w:val="00CE546B"/>
    <w:rsid w:val="00CF0ACD"/>
    <w:rsid w:val="00D10842"/>
    <w:rsid w:val="00D26B92"/>
    <w:rsid w:val="00D35FA9"/>
    <w:rsid w:val="00D37F50"/>
    <w:rsid w:val="00D5012B"/>
    <w:rsid w:val="00D5267C"/>
    <w:rsid w:val="00D54425"/>
    <w:rsid w:val="00D62477"/>
    <w:rsid w:val="00D94933"/>
    <w:rsid w:val="00DA7B89"/>
    <w:rsid w:val="00DC0F0B"/>
    <w:rsid w:val="00DC333F"/>
    <w:rsid w:val="00DD340C"/>
    <w:rsid w:val="00DE11AB"/>
    <w:rsid w:val="00DE65DD"/>
    <w:rsid w:val="00E02C1D"/>
    <w:rsid w:val="00E02E64"/>
    <w:rsid w:val="00E03107"/>
    <w:rsid w:val="00E2143E"/>
    <w:rsid w:val="00E27158"/>
    <w:rsid w:val="00E32527"/>
    <w:rsid w:val="00E71035"/>
    <w:rsid w:val="00E80595"/>
    <w:rsid w:val="00E84434"/>
    <w:rsid w:val="00E87339"/>
    <w:rsid w:val="00E90098"/>
    <w:rsid w:val="00EA7816"/>
    <w:rsid w:val="00EC0B23"/>
    <w:rsid w:val="00EC23F9"/>
    <w:rsid w:val="00EE0C9F"/>
    <w:rsid w:val="00F23FC5"/>
    <w:rsid w:val="00F27792"/>
    <w:rsid w:val="00F407AF"/>
    <w:rsid w:val="00F57FC3"/>
    <w:rsid w:val="00F606B9"/>
    <w:rsid w:val="00F639F1"/>
    <w:rsid w:val="00F6452F"/>
    <w:rsid w:val="00F65869"/>
    <w:rsid w:val="00F65C58"/>
    <w:rsid w:val="00F746C2"/>
    <w:rsid w:val="00F746F5"/>
    <w:rsid w:val="00F77258"/>
    <w:rsid w:val="00F96FC4"/>
    <w:rsid w:val="00FA4962"/>
    <w:rsid w:val="00FA621F"/>
    <w:rsid w:val="00FB3E45"/>
    <w:rsid w:val="00FD5563"/>
    <w:rsid w:val="00FF1F09"/>
    <w:rsid w:val="00FF214C"/>
    <w:rsid w:val="00FF402B"/>
  </w:rsids>
  <m:mathPr>
    <m:mathFont m:val="Cambria Math"/>
    <m:brkBin m:val="before"/>
    <m:brkBinSub m:val="--"/>
    <m:smallFrac m:val="0"/>
    <m:dispDef m:val="0"/>
    <m:lMargin m:val="0"/>
    <m:rMargin m:val="0"/>
    <m:defJc m:val="centerGroup"/>
    <m:wrapRight/>
    <m:intLim m:val="subSup"/>
    <m:naryLim m:val="subSup"/>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2E0C33"/>
  <w15:docId w15:val="{23BC151D-AEA3-469A-8B65-2BCFD9D76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C1D"/>
    <w:pPr>
      <w:spacing w:line="276" w:lineRule="auto"/>
    </w:pPr>
    <w:rPr>
      <w:rFonts w:ascii="Arial" w:eastAsia="Arial" w:hAnsi="Arial" w:cs="Arial"/>
      <w:sz w:val="22"/>
      <w:szCs w:val="22"/>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F558F"/>
    <w:pPr>
      <w:tabs>
        <w:tab w:val="center" w:pos="4320"/>
        <w:tab w:val="right" w:pos="8640"/>
      </w:tabs>
    </w:pPr>
  </w:style>
  <w:style w:type="character" w:customStyle="1" w:styleId="stBilgiChar">
    <w:name w:val="Üst Bilgi Char"/>
    <w:basedOn w:val="VarsaylanParagrafYazTipi"/>
    <w:link w:val="stBilgi"/>
    <w:uiPriority w:val="99"/>
    <w:rsid w:val="005F558F"/>
  </w:style>
  <w:style w:type="paragraph" w:styleId="AltBilgi">
    <w:name w:val="footer"/>
    <w:basedOn w:val="Normal"/>
    <w:link w:val="AltBilgiChar"/>
    <w:uiPriority w:val="99"/>
    <w:unhideWhenUsed/>
    <w:rsid w:val="005F558F"/>
    <w:pPr>
      <w:tabs>
        <w:tab w:val="center" w:pos="4320"/>
        <w:tab w:val="right" w:pos="8640"/>
      </w:tabs>
    </w:pPr>
  </w:style>
  <w:style w:type="character" w:customStyle="1" w:styleId="AltBilgiChar">
    <w:name w:val="Alt Bilgi Char"/>
    <w:basedOn w:val="VarsaylanParagrafYazTipi"/>
    <w:link w:val="AltBilgi"/>
    <w:uiPriority w:val="99"/>
    <w:rsid w:val="005F558F"/>
  </w:style>
  <w:style w:type="paragraph" w:styleId="BalonMetni">
    <w:name w:val="Balloon Text"/>
    <w:basedOn w:val="Normal"/>
    <w:link w:val="BalonMetniChar"/>
    <w:uiPriority w:val="99"/>
    <w:semiHidden/>
    <w:unhideWhenUsed/>
    <w:rsid w:val="005F558F"/>
    <w:rPr>
      <w:rFonts w:ascii="Lucida Grande" w:hAnsi="Lucida Grande"/>
      <w:sz w:val="18"/>
      <w:szCs w:val="18"/>
    </w:rPr>
  </w:style>
  <w:style w:type="character" w:customStyle="1" w:styleId="BalonMetniChar">
    <w:name w:val="Balon Metni Char"/>
    <w:basedOn w:val="VarsaylanParagrafYazTipi"/>
    <w:link w:val="BalonMetni"/>
    <w:uiPriority w:val="99"/>
    <w:semiHidden/>
    <w:rsid w:val="005F558F"/>
    <w:rPr>
      <w:rFonts w:ascii="Lucida Grande" w:hAnsi="Lucida Grande"/>
      <w:sz w:val="18"/>
      <w:szCs w:val="18"/>
    </w:rPr>
  </w:style>
  <w:style w:type="numbering" w:customStyle="1" w:styleId="ListeYok1">
    <w:name w:val="Liste Yok1"/>
    <w:next w:val="ListeYok"/>
    <w:uiPriority w:val="99"/>
    <w:semiHidden/>
    <w:unhideWhenUsed/>
    <w:rsid w:val="009C5DC8"/>
  </w:style>
  <w:style w:type="character" w:styleId="Kpr">
    <w:name w:val="Hyperlink"/>
    <w:basedOn w:val="VarsaylanParagrafYazTipi"/>
    <w:uiPriority w:val="99"/>
    <w:semiHidden/>
    <w:unhideWhenUsed/>
    <w:rsid w:val="009C5DC8"/>
    <w:rPr>
      <w:color w:val="0563C1"/>
      <w:u w:val="single"/>
    </w:rPr>
  </w:style>
  <w:style w:type="character" w:styleId="zlenenKpr">
    <w:name w:val="FollowedHyperlink"/>
    <w:basedOn w:val="VarsaylanParagrafYazTipi"/>
    <w:uiPriority w:val="99"/>
    <w:semiHidden/>
    <w:unhideWhenUsed/>
    <w:rsid w:val="009C5DC8"/>
    <w:rPr>
      <w:color w:val="954F72"/>
      <w:u w:val="single"/>
    </w:rPr>
  </w:style>
  <w:style w:type="paragraph" w:customStyle="1" w:styleId="xl63">
    <w:name w:val="xl63"/>
    <w:basedOn w:val="Normal"/>
    <w:rsid w:val="009C5DC8"/>
    <w:pPr>
      <w:shd w:val="clear" w:color="000000" w:fill="000000"/>
      <w:spacing w:before="100" w:beforeAutospacing="1" w:after="100" w:afterAutospacing="1"/>
    </w:pPr>
    <w:rPr>
      <w:rFonts w:ascii="Times New Roman" w:eastAsia="Times New Roman" w:hAnsi="Times New Roman" w:cs="Times New Roman"/>
      <w:b/>
      <w:bCs/>
      <w:color w:val="FFFFFF"/>
    </w:rPr>
  </w:style>
  <w:style w:type="paragraph" w:customStyle="1" w:styleId="xl64">
    <w:name w:val="xl64"/>
    <w:basedOn w:val="Normal"/>
    <w:rsid w:val="009C5DC8"/>
    <w:pPr>
      <w:shd w:val="clear" w:color="000000" w:fill="D0CECE"/>
      <w:spacing w:before="100" w:beforeAutospacing="1" w:after="100" w:afterAutospacing="1"/>
    </w:pPr>
    <w:rPr>
      <w:rFonts w:ascii="Times New Roman" w:eastAsia="Times New Roman" w:hAnsi="Times New Roman" w:cs="Times New Roman"/>
    </w:rPr>
  </w:style>
  <w:style w:type="paragraph" w:customStyle="1" w:styleId="xl65">
    <w:name w:val="xl65"/>
    <w:basedOn w:val="Normal"/>
    <w:rsid w:val="009C5DC8"/>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pPr>
    <w:rPr>
      <w:rFonts w:ascii="Times New Roman" w:eastAsia="Times New Roman" w:hAnsi="Times New Roman" w:cs="Times New Roman"/>
      <w:b/>
      <w:bCs/>
      <w:color w:val="FFFFFF"/>
      <w:sz w:val="14"/>
      <w:szCs w:val="14"/>
    </w:rPr>
  </w:style>
  <w:style w:type="paragraph" w:customStyle="1" w:styleId="xl66">
    <w:name w:val="xl66"/>
    <w:basedOn w:val="Normal"/>
    <w:rsid w:val="009C5DC8"/>
    <w:pPr>
      <w:shd w:val="clear" w:color="000000" w:fill="000000"/>
      <w:spacing w:before="100" w:beforeAutospacing="1" w:after="100" w:afterAutospacing="1"/>
    </w:pPr>
    <w:rPr>
      <w:rFonts w:ascii="Times New Roman" w:eastAsia="Times New Roman" w:hAnsi="Times New Roman" w:cs="Times New Roman"/>
      <w:b/>
      <w:bCs/>
      <w:color w:val="FFFFFF"/>
      <w:sz w:val="14"/>
      <w:szCs w:val="14"/>
    </w:rPr>
  </w:style>
  <w:style w:type="paragraph" w:customStyle="1" w:styleId="xl67">
    <w:name w:val="xl67"/>
    <w:basedOn w:val="Normal"/>
    <w:rsid w:val="009C5DC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pPr>
    <w:rPr>
      <w:rFonts w:ascii="Times New Roman" w:eastAsia="Times New Roman" w:hAnsi="Times New Roman" w:cs="Times New Roman"/>
      <w:sz w:val="14"/>
      <w:szCs w:val="14"/>
    </w:rPr>
  </w:style>
  <w:style w:type="paragraph" w:customStyle="1" w:styleId="xl68">
    <w:name w:val="xl68"/>
    <w:basedOn w:val="Normal"/>
    <w:rsid w:val="009C5DC8"/>
    <w:pPr>
      <w:shd w:val="clear" w:color="000000" w:fill="D0CECE"/>
      <w:spacing w:before="100" w:beforeAutospacing="1" w:after="100" w:afterAutospacing="1"/>
    </w:pPr>
    <w:rPr>
      <w:rFonts w:ascii="Times New Roman" w:eastAsia="Times New Roman" w:hAnsi="Times New Roman" w:cs="Times New Roman"/>
      <w:sz w:val="14"/>
      <w:szCs w:val="14"/>
    </w:rPr>
  </w:style>
  <w:style w:type="paragraph" w:customStyle="1" w:styleId="xl69">
    <w:name w:val="xl69"/>
    <w:basedOn w:val="Normal"/>
    <w:rsid w:val="009C5D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70">
    <w:name w:val="xl70"/>
    <w:basedOn w:val="Normal"/>
    <w:rsid w:val="009C5DC8"/>
    <w:pPr>
      <w:spacing w:before="100" w:beforeAutospacing="1" w:after="100" w:afterAutospacing="1"/>
    </w:pPr>
    <w:rPr>
      <w:rFonts w:ascii="Times New Roman" w:eastAsia="Times New Roman" w:hAnsi="Times New Roman" w:cs="Times New Roman"/>
      <w:sz w:val="14"/>
      <w:szCs w:val="14"/>
    </w:rPr>
  </w:style>
  <w:style w:type="paragraph" w:customStyle="1" w:styleId="xl71">
    <w:name w:val="xl71"/>
    <w:basedOn w:val="Normal"/>
    <w:rsid w:val="009C5DC8"/>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styleId="ListeParagraf">
    <w:name w:val="List Paragraph"/>
    <w:basedOn w:val="Normal"/>
    <w:uiPriority w:val="34"/>
    <w:qFormat/>
    <w:rsid w:val="008649E0"/>
    <w:pPr>
      <w:ind w:left="720"/>
      <w:contextualSpacing/>
    </w:pPr>
  </w:style>
  <w:style w:type="character" w:styleId="AklamaBavurusu">
    <w:name w:val="annotation reference"/>
    <w:basedOn w:val="VarsaylanParagrafYazTipi"/>
    <w:uiPriority w:val="99"/>
    <w:semiHidden/>
    <w:unhideWhenUsed/>
    <w:rsid w:val="00533BB0"/>
    <w:rPr>
      <w:sz w:val="16"/>
      <w:szCs w:val="16"/>
    </w:rPr>
  </w:style>
  <w:style w:type="paragraph" w:styleId="AklamaMetni">
    <w:name w:val="annotation text"/>
    <w:basedOn w:val="Normal"/>
    <w:link w:val="AklamaMetniChar"/>
    <w:uiPriority w:val="99"/>
    <w:semiHidden/>
    <w:unhideWhenUsed/>
    <w:rsid w:val="00533BB0"/>
    <w:rPr>
      <w:sz w:val="20"/>
      <w:szCs w:val="20"/>
    </w:rPr>
  </w:style>
  <w:style w:type="character" w:customStyle="1" w:styleId="AklamaMetniChar">
    <w:name w:val="Açıklama Metni Char"/>
    <w:basedOn w:val="VarsaylanParagrafYazTipi"/>
    <w:link w:val="AklamaMetni"/>
    <w:uiPriority w:val="99"/>
    <w:semiHidden/>
    <w:rsid w:val="00533BB0"/>
    <w:rPr>
      <w:sz w:val="20"/>
      <w:szCs w:val="20"/>
    </w:rPr>
  </w:style>
  <w:style w:type="paragraph" w:styleId="AklamaKonusu">
    <w:name w:val="annotation subject"/>
    <w:basedOn w:val="AklamaMetni"/>
    <w:next w:val="AklamaMetni"/>
    <w:link w:val="AklamaKonusuChar"/>
    <w:uiPriority w:val="99"/>
    <w:semiHidden/>
    <w:unhideWhenUsed/>
    <w:rsid w:val="00533BB0"/>
    <w:rPr>
      <w:b/>
      <w:bCs/>
    </w:rPr>
  </w:style>
  <w:style w:type="character" w:customStyle="1" w:styleId="AklamaKonusuChar">
    <w:name w:val="Açıklama Konusu Char"/>
    <w:basedOn w:val="AklamaMetniChar"/>
    <w:link w:val="AklamaKonusu"/>
    <w:uiPriority w:val="99"/>
    <w:semiHidden/>
    <w:rsid w:val="00533BB0"/>
    <w:rPr>
      <w:b/>
      <w:bCs/>
      <w:sz w:val="20"/>
      <w:szCs w:val="20"/>
    </w:rPr>
  </w:style>
  <w:style w:type="paragraph" w:styleId="Dzeltme">
    <w:name w:val="Revision"/>
    <w:hidden/>
    <w:uiPriority w:val="99"/>
    <w:semiHidden/>
    <w:rsid w:val="004779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63280">
      <w:bodyDiv w:val="1"/>
      <w:marLeft w:val="0"/>
      <w:marRight w:val="0"/>
      <w:marTop w:val="0"/>
      <w:marBottom w:val="0"/>
      <w:divBdr>
        <w:top w:val="none" w:sz="0" w:space="0" w:color="auto"/>
        <w:left w:val="none" w:sz="0" w:space="0" w:color="auto"/>
        <w:bottom w:val="none" w:sz="0" w:space="0" w:color="auto"/>
        <w:right w:val="none" w:sz="0" w:space="0" w:color="auto"/>
      </w:divBdr>
    </w:div>
    <w:div w:id="634987511">
      <w:bodyDiv w:val="1"/>
      <w:marLeft w:val="0"/>
      <w:marRight w:val="0"/>
      <w:marTop w:val="0"/>
      <w:marBottom w:val="0"/>
      <w:divBdr>
        <w:top w:val="none" w:sz="0" w:space="0" w:color="auto"/>
        <w:left w:val="none" w:sz="0" w:space="0" w:color="auto"/>
        <w:bottom w:val="none" w:sz="0" w:space="0" w:color="auto"/>
        <w:right w:val="none" w:sz="0" w:space="0" w:color="auto"/>
      </w:divBdr>
    </w:div>
    <w:div w:id="721487408">
      <w:bodyDiv w:val="1"/>
      <w:marLeft w:val="0"/>
      <w:marRight w:val="0"/>
      <w:marTop w:val="0"/>
      <w:marBottom w:val="0"/>
      <w:divBdr>
        <w:top w:val="none" w:sz="0" w:space="0" w:color="auto"/>
        <w:left w:val="none" w:sz="0" w:space="0" w:color="auto"/>
        <w:bottom w:val="none" w:sz="0" w:space="0" w:color="auto"/>
        <w:right w:val="none" w:sz="0" w:space="0" w:color="auto"/>
      </w:divBdr>
    </w:div>
    <w:div w:id="735972327">
      <w:bodyDiv w:val="1"/>
      <w:marLeft w:val="0"/>
      <w:marRight w:val="0"/>
      <w:marTop w:val="0"/>
      <w:marBottom w:val="0"/>
      <w:divBdr>
        <w:top w:val="none" w:sz="0" w:space="0" w:color="auto"/>
        <w:left w:val="none" w:sz="0" w:space="0" w:color="auto"/>
        <w:bottom w:val="none" w:sz="0" w:space="0" w:color="auto"/>
        <w:right w:val="none" w:sz="0" w:space="0" w:color="auto"/>
      </w:divBdr>
    </w:div>
    <w:div w:id="962612669">
      <w:bodyDiv w:val="1"/>
      <w:marLeft w:val="0"/>
      <w:marRight w:val="0"/>
      <w:marTop w:val="0"/>
      <w:marBottom w:val="0"/>
      <w:divBdr>
        <w:top w:val="none" w:sz="0" w:space="0" w:color="auto"/>
        <w:left w:val="none" w:sz="0" w:space="0" w:color="auto"/>
        <w:bottom w:val="none" w:sz="0" w:space="0" w:color="auto"/>
        <w:right w:val="none" w:sz="0" w:space="0" w:color="auto"/>
      </w:divBdr>
    </w:div>
    <w:div w:id="988510527">
      <w:bodyDiv w:val="1"/>
      <w:marLeft w:val="0"/>
      <w:marRight w:val="0"/>
      <w:marTop w:val="0"/>
      <w:marBottom w:val="0"/>
      <w:divBdr>
        <w:top w:val="none" w:sz="0" w:space="0" w:color="auto"/>
        <w:left w:val="none" w:sz="0" w:space="0" w:color="auto"/>
        <w:bottom w:val="none" w:sz="0" w:space="0" w:color="auto"/>
        <w:right w:val="none" w:sz="0" w:space="0" w:color="auto"/>
      </w:divBdr>
    </w:div>
    <w:div w:id="1013604554">
      <w:bodyDiv w:val="1"/>
      <w:marLeft w:val="0"/>
      <w:marRight w:val="0"/>
      <w:marTop w:val="0"/>
      <w:marBottom w:val="0"/>
      <w:divBdr>
        <w:top w:val="none" w:sz="0" w:space="0" w:color="auto"/>
        <w:left w:val="none" w:sz="0" w:space="0" w:color="auto"/>
        <w:bottom w:val="none" w:sz="0" w:space="0" w:color="auto"/>
        <w:right w:val="none" w:sz="0" w:space="0" w:color="auto"/>
      </w:divBdr>
    </w:div>
    <w:div w:id="1047727062">
      <w:bodyDiv w:val="1"/>
      <w:marLeft w:val="0"/>
      <w:marRight w:val="0"/>
      <w:marTop w:val="0"/>
      <w:marBottom w:val="0"/>
      <w:divBdr>
        <w:top w:val="none" w:sz="0" w:space="0" w:color="auto"/>
        <w:left w:val="none" w:sz="0" w:space="0" w:color="auto"/>
        <w:bottom w:val="none" w:sz="0" w:space="0" w:color="auto"/>
        <w:right w:val="none" w:sz="0" w:space="0" w:color="auto"/>
      </w:divBdr>
    </w:div>
    <w:div w:id="1156798834">
      <w:bodyDiv w:val="1"/>
      <w:marLeft w:val="0"/>
      <w:marRight w:val="0"/>
      <w:marTop w:val="0"/>
      <w:marBottom w:val="0"/>
      <w:divBdr>
        <w:top w:val="none" w:sz="0" w:space="0" w:color="auto"/>
        <w:left w:val="none" w:sz="0" w:space="0" w:color="auto"/>
        <w:bottom w:val="none" w:sz="0" w:space="0" w:color="auto"/>
        <w:right w:val="none" w:sz="0" w:space="0" w:color="auto"/>
      </w:divBdr>
    </w:div>
    <w:div w:id="1525512497">
      <w:bodyDiv w:val="1"/>
      <w:marLeft w:val="0"/>
      <w:marRight w:val="0"/>
      <w:marTop w:val="0"/>
      <w:marBottom w:val="0"/>
      <w:divBdr>
        <w:top w:val="none" w:sz="0" w:space="0" w:color="auto"/>
        <w:left w:val="none" w:sz="0" w:space="0" w:color="auto"/>
        <w:bottom w:val="none" w:sz="0" w:space="0" w:color="auto"/>
        <w:right w:val="none" w:sz="0" w:space="0" w:color="auto"/>
      </w:divBdr>
    </w:div>
    <w:div w:id="1539270034">
      <w:bodyDiv w:val="1"/>
      <w:marLeft w:val="0"/>
      <w:marRight w:val="0"/>
      <w:marTop w:val="0"/>
      <w:marBottom w:val="0"/>
      <w:divBdr>
        <w:top w:val="none" w:sz="0" w:space="0" w:color="auto"/>
        <w:left w:val="none" w:sz="0" w:space="0" w:color="auto"/>
        <w:bottom w:val="none" w:sz="0" w:space="0" w:color="auto"/>
        <w:right w:val="none" w:sz="0" w:space="0" w:color="auto"/>
      </w:divBdr>
    </w:div>
    <w:div w:id="1705903935">
      <w:bodyDiv w:val="1"/>
      <w:marLeft w:val="0"/>
      <w:marRight w:val="0"/>
      <w:marTop w:val="0"/>
      <w:marBottom w:val="0"/>
      <w:divBdr>
        <w:top w:val="none" w:sz="0" w:space="0" w:color="auto"/>
        <w:left w:val="none" w:sz="0" w:space="0" w:color="auto"/>
        <w:bottom w:val="none" w:sz="0" w:space="0" w:color="auto"/>
        <w:right w:val="none" w:sz="0" w:space="0" w:color="auto"/>
      </w:divBdr>
    </w:div>
    <w:div w:id="1852647593">
      <w:bodyDiv w:val="1"/>
      <w:marLeft w:val="0"/>
      <w:marRight w:val="0"/>
      <w:marTop w:val="0"/>
      <w:marBottom w:val="0"/>
      <w:divBdr>
        <w:top w:val="none" w:sz="0" w:space="0" w:color="auto"/>
        <w:left w:val="none" w:sz="0" w:space="0" w:color="auto"/>
        <w:bottom w:val="none" w:sz="0" w:space="0" w:color="auto"/>
        <w:right w:val="none" w:sz="0" w:space="0" w:color="auto"/>
      </w:divBdr>
    </w:div>
    <w:div w:id="1997226544">
      <w:bodyDiv w:val="1"/>
      <w:marLeft w:val="0"/>
      <w:marRight w:val="0"/>
      <w:marTop w:val="0"/>
      <w:marBottom w:val="0"/>
      <w:divBdr>
        <w:top w:val="none" w:sz="0" w:space="0" w:color="auto"/>
        <w:left w:val="none" w:sz="0" w:space="0" w:color="auto"/>
        <w:bottom w:val="none" w:sz="0" w:space="0" w:color="auto"/>
        <w:right w:val="none" w:sz="0" w:space="0" w:color="auto"/>
      </w:divBdr>
    </w:div>
    <w:div w:id="21023300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AA8B8-73BC-4B06-A294-FB316F30B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293</Words>
  <Characters>1676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WORKS</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Mert KEKÜÇ ( Bien Seramik )</dc:creator>
  <cp:lastModifiedBy>Mert KEKÜÇ ( Bien Seramik )</cp:lastModifiedBy>
  <cp:revision>6</cp:revision>
  <cp:lastPrinted>2023-10-13T08:10:00Z</cp:lastPrinted>
  <dcterms:created xsi:type="dcterms:W3CDTF">2023-11-03T09:05:00Z</dcterms:created>
  <dcterms:modified xsi:type="dcterms:W3CDTF">2023-11-06T06:10:00Z</dcterms:modified>
</cp:coreProperties>
</file>